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образования, науки и молодежной политики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Цифра (подробнее) Ответчики: Министерство образования науки и молодёжной политики Краснодарского края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