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Курганской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"Российский сельскохозяйственный банк" (подробнее) Ответчики: в лице Федеральной службы судебных приставов России (подробнее) Иные лица: Арбитражный суд Уральского округа (подробнее) АС Свердловской области (подробнее) Восемнадцатый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