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Ставропольского края от 05.04.2023, оставленным без изменения постановлением Шестнадцатого арбитражного апелляционного суда от 21.06.2023 и постановлением Арбитражного суда Северо-Кавказского округа от 28.09.2023, заявление банка признано необоснованным, производство по делу о банкротстве прекращено. В кассационной жалобе банк об отмене судебных актов, ссылаясь на игнорирование прерывания, приостановления срока предъявления исполнительного документа к исполнению, неверного распределения бремени доказывания.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 истечение срока для предъявления исполнительного листа в отношении должника к исполнению после окончания исполнительного производства в связи с отзывом листа, суды, руководствуясь статьями 213.3, 213.5, 213.6 Федерального закона от 26.10.2002 № 127-ФЗ «О несостоятельности (банкротстве)», статьями 21, 46 Федерального закона № 229-ФЗ от 02.10.2007 «Об исполнительном производстве», статьей 321 Арбитражного процессуального кодекса Российской Федерации, правильно указали на невозможность повторного прибегания к получению долга через инициирование другой судебной процедуры – банкротства. Доводам банка о прерывании срока на предъявление листов к исполнению и доказывании размера исполнения другими обязанными лицами дана оценка судов.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«Финансовая корпорация Открытие»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ФИО1 Суд: Верховный Суд РФ (подробнее) Истцы: ПАО Банк "Финансовая Корпорация Открытие" (подробнее) Иные лица: Ассоциация "Краснодарская межрегиональная саморегулируемая организация арбитражных управляющих "Единство" (подробнее) Управление Федеральной налоговой службы по Ставропольскому краю (подробнее) Управление Федеральной службы государственной регистрации, кадастра и картографии по Ставропольскому краю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