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«АБН СКС»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"АБН СКС" (подробнее) Ответчики: МИФНС России №51 (подробнее) УФНС по г.Москве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