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«Оренбург Ритейл 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"Кондитерхлеб" (подробнее) Ответчики: ООО "Оренбург Ритейл Групп" (подробнее) Иные лица: Арбитражный суд Уральского округа (подробнее) Восемнадцатый арбитражный апелляционный суд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