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«ДИАКОН-М»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"ДИАКОН-М" (подробнее) Ответчики: Управление Федеральной антимонопольной службы по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