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Курганской области от 30.06.2023, оставленным без изменения постановлением Восемнадцатого арбитражного апелляционного суда от 05.09.2023 и постановлением Арбитражного суда Уральского округа от 22.11.2023, процедура реализации имущества гражданина завершена, Росихина И.В. освобождена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