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Московской области «Дирекция единого заказчика по ремонтным работам Министерства здравоохранения Московской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