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27.04.2023, оставленным без изменения постановлением Восьмого арбитражного апелляционного суда от 05.07.2023 и постановлением Арбитражного суда Западно-Сибирского округа от 19.09.2023, процедура реализации имущества должника завершена, Калиева К.М. освобождена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«Ариадна» микрокредитная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