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«Дом на Ефремова» (далее – Товарищество) обратилось в Арбитражный суд города Москвы с исковым заявлением, уточненным в порядке статьи 49 Арбитражного процессуального кодекса Российской Федерации (далее – АПК РФ), к индивидуальному предпринимателю Гацунаеву Андрею Николаевичу (далее – Предприниматель) о взыскании 1 789 439 рублей 65 копеек задолженности за содержание нежилого помещения и коммунальные услуги за период июль-октябрь 2022 года и 128 185 рублей 21 копейки пени с продолжением начисления по дату фактического исполнения обязательства. Решением Арбитражного суда города Москвы от 27.04.2023, оставленным без изменения постановлением Девятого арбитражного апелляционного суда от 20.07.2023 и постановлением Арбитражного суда Московского округа от 26.09.2023,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 на ошибочность вывода, что физкультурно-оздоровительный комплекс является частью жилого комплекса; Товарищество не участвует в обслуживании названного помещения и не поставляет коммунальные ресурсы; счета на оплату своевременно не выставлялись. Кроме того, Предприниматель ссылается на необоснованное взыскание с него судом апелляционной инстанции государственной пошлины за подачу апелляционной жалобы.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 многоквартирном доме (жилом комплексе), расположенном по адресу: г. Москва, ул. Ефремова, д. 19 (корп. 1, 2, 3, 4, стр. 5, 6, 7) общим собранием собственников был выбран способ управления - Товариществом, который реализован с 01.07.2022. , Предприниматель является собственником помещений, расположенных в названном комплексе. Протоколом общего собрания собственников помещений от 26.05.2022 № 2 утверждена ставка на 2022 год в размере 170 рублей за 1 кв. м в месяц. Здания, расположенные по адресу: г. Москва, ул. Ефремова, д. 19, корп. 1, 2, 3, 4, стр. 5, 6, 7, объединены в единый жилой комплекс и являются единым многоквартирным домом, что установлено вступившим в законную силу решением Арбитражного суда города Москвы от 14.09.2022 по делу № А40-76855/2022. Задолженность за содержание машино-мест и кладовки, а также за коммунальные услуги за период июль-октябрь 2022 года оплачена Предпринимателем после принятия искового заявления к производству. Между тем задолженность по оплате за содержание помещения физкультурно-оздоровительного комплекса, расположенного по адресу: г. Москва, ул. Ефремова, д. 19, стр. 6, площадью 2107 кв. м и предоставление коммунальных услуг за период июль-октябрь 2022 года составляет 1 789 439 рублей 65 копеек. Оставление Предпринимателем претензии без удовлетворения, послужило основанием для обращения Товарищества в арбитражный суд с настоящим иском. Исследовав и оценив по правилам статьи 71 АПК РФ представленные доказательства, руководствуясь статьями 210, 309, 310 Гражданского кодекса Российской Федерации, статьями 153-158 Жилищного кодекса Российской Федерации, суды удовлетворили заявленные требования, исходя из того, что 3 Предприниматель как собственник обязан нести бремя содержания имущества, путем оплаты предоставляемых услуг по установленным тарифам. Вступившими в законную силу судебными актами по делу №А40- 76855/2022 установлено, что многоквартирный дом по адресу г. Москва, ул. Ефремова,д.19к.1,2,3,4 стр. 5, 6, 7 является единым многоквартирным домом. Довод Предпринимателя о необоснованном взыскании с него судом апелляционной инстанцией государственной пошлины за подачу апелляционной жалобы, которая по утверждения заявителя, была оплачена по чеку-ордеру от 25.05.2023 № 9038/1587, подлежит отклонению, поскольку чек-ордер с названным номером имеет дату 15.11.2023 и в нем указано назначение платежа – государственная пошлина по делам, рассматриваемым Верховным Судом Российской Федерации. Других доказательств уплаты государственной пошлины не представлено. Иные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Гацунаева Андрея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