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«Центральное конструкторское бюро «Нептун»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"ГОСУДАРСТВЕННАЯ ТРАНСПОРТНАЯ ЛИЗИНГОВАЯ КОМПАНИЯ" (подробнее) АО "ЦКБ "Нетпун" (подробнее) Ответчики: ГУП города Севастополя "Севэлектроавтотранс им. А.С. Круподерова" (подробнее) Иные лица: АО "ЦКБ "Нептун"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