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«ТД Айсберри» (далее – Общество) обратилось в Арбитражный суд Самарской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«Крост» (далее – Компания) о взыскании 260 263 рублей убытков и 46000 рублей судебных расходов (фототехническая экспертиза). К участию в деле качестве третьего лица, не заявляющего самостоятельных требований, относительно предмета спора, привлечено общество с ограниченной ответственностью «Вологодское мороженое» (далее – Предприятие). Решением Арбитражного суда Самарской области от 30.11.2022, оставленным без изменения постановлением Одиннадцатого арбитражного апелляционного суда от 24.03.2023 и постановлением Арбитражного суда Поволжского округа от 15.09.2023,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недоказанность того, что ущерб причинен действиями (бездействием) Компании.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2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02.02.2021 по адресу г. Самара, Заводское шоссе у дома 14 литер 30 с крыши стоящего рядом здания произошло схождение снега, в результате чего припаркованное транспортное средство, арендованное Обществом у Предприятия, - Изусу г.р.з. М736ТВ 777, свидетельство о регистрации транспортного средства 77 41449402 (далее – транспортное средство), получило значительные повреждения. На момент подачи искового заявления транспортное средство отремонтировано; стоимость работ составила 260 263 рубля, которая оплачена Обществом, что подтверждено платежными поручениями от 22.04.2021 № 12764 и от 26.07.2021 № 25597. Ссылаясь на необходимость возмещения ущерба,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15, 393, 1064, 1082 Гражданского кодекса Российской Федерации, суды удовлетворили заявленные требования. Установив, что падение снега на транспортное средство произошло с крыши трехэтажного дома, принадлежащего ответчику, суды пришли к выводу о причинении вреда имуществу по вине Компании.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«Крост»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