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«Имтрейд»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"РГС" (подробнее) Ответчики: Управление Федеральной антимонопольной службы по Хабаровскому краю (подробнее) Иные лица: АО "ЮЭСК" (подробнее) ООО "ИМТРЕЙД"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