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«Аграрно производственный центр «Фатежский» (далее – общество) обратилось в Арбитражный суд города Москвы с иском к обществу с ограниченной ответственностью «Страховая компания «Согласие» (далее – страховая компания) о взыскании 138 404 599 рублей 06 копеек страхового возмещения. Решением Арбитражного суда города Москвы от 26.01.2023, оставленным без изменения постановлением Девятого арбитражного апелляционного суда от 03.05.2023, обществу отказано в удовлетворении требований. Арбитражный суд Московского округа постановлением от 02.08.2023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заявленных требований. Письмом судьи Верховного Суда Российской Федерации от 29.11.2023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руководствуясь положениями статей 15 , 16 , 235 , 242 , 243 , 309 , 393 , 929 , 942 , 964 , 1064 Гражданского кодекса Российской Федерации, Закона Российской Федерации от 27.11.1992 № 4015-1 «Об организации страхового дела в Российской Федерации», Закона Российской Федерации от 14.05.1993 № 4979-1 «О ветеринарии», Правил изъятия животных и (или) продуктов животноводства при ликвидации очагов особо опасных болезней животных, утвержденных Постановлением Правительства Российской Федерации от 26.05.2006 № 310, суды пришли к выводу о том, что в данном случае у страховой компании не возникло обязательства по выплате страхового возмещения, поскольку заявленное обществом событие, в результате которого произошла утрата застрахованного имущества, не является страховым случаем по условиям страхования и заявленная обществом к взысканию сумма страхового возмещения не соответствует условиям страхования. Риск «реквизиции» на страхование не принимался. При этом суды указали, что при реквизиции имущества обязанность по компенсации причиненных убытков возложена на соответствующий орган государственного управления или орган местного самоуправления, в рассматриваемом случае риск реквизиции не страховался и прямо предусмотрен как исключение из страхового покрытия, при этом право на получение компенсации причиненных убытков в связи с реквизицией реализовано обществом в рамках другого дела: № А35-4256/2021 Арбитражного суда Курской области. Кроме того, суды указали, что обществом документально не подтвержден размер ущерба; обществу неоднократно предлагалось представить бухгалтерскую и иную документацию, подтверждающую как факт выбытия животных, так и их нахождение на территории страхования в заявленном количестве. Однако указанная документация в материалы дела не представлена. На основании изложенного суды отказали обществу в удовлетворении заявленных требований. Обжалуя судебные акты в Верховный Суд Российской Федерации, общество приводит доводы, которые являлись предметом рассмотрения судов и получили правовую оценку с учетом установленных фактических обстоятельств дела.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общества,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ЗАО "Аграрно производственный центр "Фатежский" (подробнее) Ответчики: ООО "Страховая компания "Согласие" (подробнее) Иные лица: Федеральная служба по ветеринарному и фитосанитарному надзору (Россельхознадзор) Управление по Орловской и Курской областям (подробнее) Судьи дела: Першутов А.Г.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