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«Е-БТИ»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Е-БТИ (подробнее) Ответчики: Администрация Тавдинского городского округа (подробнее) Иные лица: Администрация Тавдинского ГО в лице главы Тавдинского городского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