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01.06.2023, оставленным без изменения постановлением Восьмого арбитражного апелляционного суда от 26.07.2023 и постановлением Арбитражного суда Западно-Сибирского округа от 25.10.2023,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 в части освобождения должника от ответственности, ссылаясь на ненадлежащую оценку его поведения.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фирма «Ваше Право»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Ассоциация Арбитражных управляющих "Содружество" (подробнее) Финансовый управляющий Прусс Алла Анатольевна (подробнее) Иные лица: Арбитражный суд Западно-Сибирского округа (подробнее) Союз арбитражных управляющих "Саморегулируемая организация "Дело" (подробнее) СОЮЗ "САМОРЕГУЛИРУЕМАЯ ОРГАНИЗАЦИЯ АРБИТРАЖНЫХ УПРАВЛЯЮЩИХ СУБЪЕКТОВ ЕСТЕСТВЕННЫХ МОНОПОЛИЙ ТОПЛИВНО-ЭНЕРГЕТИЧЕСКОГО КОМПЛЕКСА"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