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«Московский локомотиворемонтный завод»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Новичкову Михаилу Александровичу о взыскании 8 347 274 рублей 60 копеек убытков. Решением Арбитражного суда города Москвы от 25.04.2016 в удовлетворении требований отказано. Вступившим в законную силу постановлением Девятого арбитражного апелляционного суда от 31.07.2018 решение от 25.04.2018 отменено, иск удовлетворен. Определением Девятого арбитражного апелляционного суда от 28.07.2021, оставленным без изменения постановлением Арбитражного суда Московского округа от 19.10.2021, в удовлетворении заявления Новичкова М.А. о пересмотре апелляционного постановления от 31.07.2018 по новым и вновь открывшимся обстоятельствам отказано. Также определением Девятого арбитражного апелляционного суда от 24.01.2022, оставленным без изменения постановлением Арбитражного суда Московского округа от 23.03.2022, в удовлетворении заявления Новичкова М.А. о 2 пересмотре апелляционного постановления от 31.07.2018 по вновь открывшимся обстоятельствам отказано. Определением от 03.04.2023 Арбитражный суд города Москвы произвел индексацию присужденных решением от 31.07.2018 денежных сумм, в связи с чем взыскал с Новичкова М.А. в пользу Общества 1 112 756 рублей 56 копеек. Новичков М.А. 30.08.2022 вновь обратился в Девятый арбитражный апелляционный суд с заявлением о пересмотре апелляционного постановления от 31.07.2018 по новым обстоятельствам. Определением Девятого арбитражного апелляционного суда от 26.07.2023, оставленным без изменения постановлением Арбитражного суда Московского округа от 12.10.2023, в удовлетворении заявления Новичкова М.А. отказано. В кассационной жалобе, поданной в Верховный Суд Российской Федерации, заявители просят отменить судебные акты об отказе в удовлетворении заявления о пересмотре судебного акта по новым обстоятельствам, ссылаясь на существенное нарушение судами норм процессуального права. В обоснование доводов жалобы заявитель указывает, что решением Лефортовского районного суда города Москвы от 17.05.2022 по гражданскому делу № 2-1278/2022 установлено отсутствие вины Новичкова М.А. в причинении убытков Обществу.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главе 37 Кодекса. Согласно части 1 статьи 311 АПК РФ основаниями пересмотра судебных актов являются вновь открывшиеся обстоятельства, указанные в части 2 настоящей статьи и существовавшие на момент принятия судебного акта по делу, а также новые обстоятельства - указанные в части 3 настоящей статьи, возникшие после принятия судебного акта, но имеющие существенное значение для правильного разрешения дела. При этом перечень новых обстоятельств, установленных частью 3 статьи 311 АПК РФ, является исчерпывающим. Исследовав и оценив по правилам статьи 71 АПК РФ представленные доказательства, руководствуясь статьями 309, 310, 311, 313 названного Кодекса и разъяснениями, изложенными в постановлении Пленума Высшего Арбитражного 3 Суда Российской Федерации от 30.06.2011 № 52 «О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 суды отказали в удовлетворении заявления, придя к выводу, что рассматриваемом случае решение суда общей юрисдикции не может являться основанием для пересмотра судебного акта, так как регрессное требование возникает у одного из солидарных должников, исполнившего обязательство за остальных и предполагает право требовать у других должников возмещения того, что было исполнено; решение суда общей юрисдикции по гражданскому делу № 2-1278/2022 не устанавливает отсутствия вины Новичкова М.А., а лишь указывает на солидарную ответственность всех должников перед Обществом, одним из которых и является заявитель настоящей кассационной жалобы.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Новичкова Михаила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