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05.10.2023 отменено постановление Десятого арбитражного апелляционного суда от 10.07.2023, которым прекращено производство по апелляционной жалобе Чабровой Т.В. и отменено определение Арбитражного суда Московской области от 23.01.2023 об удовлетворении ходатайства финансового управляющего и возложении на должника обязанности предоставить управляющему, его представителям и иным лицам, привлеченным управляющим, доступ в объекты недвижимости, расположенные на земельном участке. Чаброва Т.В., полагая, что принятыми судебными актами затрагивается ее право собственности в отношении объекта, расположенного в границах арендуемого должником земельного участка, подала настоящую кассационную жалобу.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 в случаях, предусмотренных Кодексом. 2 К иным лицам, имеющим право на обжалование судебных актов, в силу статьи 42 Кодекса относятся хотя и не участвующие в деле лица, но о правах и обязанностях которых принят судебный акт. Чаброва Т.В. не отвечает требованиям, предъявляемым к лицам, имеющим право на обжалование судебных актов, поскольку в данном деле не участвует и судебные акты не приняты о ее правах и обязанностях, что установлено постановлением Десятого арбитражного апелляционного суда от 10.07.2023, прекратившего производство по жалобе Чабровой Т.В. и не обжалованного в этой части. Наличие иной, кроме обозначенной названными нормами, заинтересованности, связанной с принятыми по делу судебными актами, не наделяет заявителя правом на их обжалование. В связи с изложенным производство по принятой кассационной жалобе подлежит прекращению применительно к пункту 1 части 1 статьи 150 Арбитражного процессуального кодекса Российской Федерации. Руководствуясь статьей 150,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Чабровой Татьяны Вячеславовны на постановление Арбитражного суда Московского округа от 05.10.2023 по делу № А41-29403/2020.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