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Гизатулин Р.А. подает кассационную жалобу на судебные акты по делу № А47-10563/2020, одновременно заявив ходатайство о приостановлении их исполнения в связи с удержанием большей части пенсии.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Гизатулину Рафаилю Абдулкаюмовичу в приостановлении исполнения определения Арбитражного суда Оренбургской области от 28.05.2023 по делу № А47-10563/2020.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