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деле о банкротстве Батыргореева Вадима Талгатоваича (должника) поданы заявление финансового управляющего об определении жилого помещения, обладающего исполнительским иммунитетом, и ходатайство должника об исключении имущества из конкурсной массы, объединенные в одно производство (определение от 18.01.2023). Определением Арбитражного суда города Москвы от 21.02.2023, оставленным без изменения постановлением Девятого арбитражного апелляционного суда от 27.04.2023 и постановлением Арбитражного суда Московского округа от 22.06.2023, из конкурсной массы должника исключено жилое здание с кадастровым (условным) номером 13:12:0306001:513, доля в праве 1/2 и земельный участок с кадастровым (условным) номером 13:12:0306001:59. В кассационной жалобе Батыргореев В.Т. просит об отмене судебных актов, ссылаясь на наличие условий для предоставления исполнительского иммунитета в отношении жилой комнаты. Из материалов дела усматриваются и судами установлены следующие обстоятельства. 2 Согласно выписке из единого государственного реестра недвижимости должник является собственником 1/2 долей жилого дома площадью 31,6 кв.м и земельного участка площадью 2 600 кв.м, находящихся в Республике Мордовия, и комнаты 19,3 кв.м, находящейся в городе Москве. Суды, исходя из соблюдения баланса между интересами кредиторов и личными правами должника и соотношения стоимости жилого дома и комнаты, признали отвечающим критериям статьи 446 Гражданского процессуального кодекса Российской Федерации и пункта 3 постановления Пленума Верховного Суда Российской Федерации от 25.12.2018 № 48 «О некоторых вопросах, связанных с особенностями формирования и распределения конкурсной массы в делах о банкротстве граждан» исключение из конкурсной массы жилого дома. Между тем должник указывает, что вместе с супругой проживает в комнате, работает в Москве и потеря комнаты лишит его работы и средств к существованию. Приведенные доводы заслуживают внимания, для их проверки жалоба вместе с делом передается для рассмотрения в судебном заседании Судебной коллегии по экономическим спорам Верховного Суда Российской Федерации. Руководствуясь статьей 184, 291.9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кассационную жалобу Батыргореева Вадима Талгатовича на определение Арбитражного суда города Москвы от 21.02.2023, постановление Девятого арбитражного апелляционного суда от 27.04.2023 и постановление Арбитражного суда Московского округа от 22.06.2023 по делу № А40-134229/2022 передать для рассмотрения в судебном заседании Судебной коллегии по экономическим спорам Верховного Суда Российской Федерации. Назначить рассмотрение кассационной жалобы в судебном заседании Судебной коллегии по экономическим спорам Верховного Суда Российской Федерации на 5 февраля 2024 года в 10 часов 30 минут в помещении суда по адресу: Москва, улица Поварская, дом 15, зал № 3048 (подъезд 5).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