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энергетики и электрификации «Магада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