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07.12.2023 подает кассационную жалобу на судебные акты по делу № А57-2726/2021 с ходатайством о восстановлении срока на обжалование. Срок на подачу кассационной жалобы заявитель считает пропущенным из-за позднего получения копии обжалуемого постановления окружного суда.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Федерации). На должника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Поволжского округа от 29.06.2023 вынесено по результатам рассмотрения кассационной жалобы ФИО1 Текст постановления согласно картотеке арбитражных дел сайта http://kad.arbitr.ru размещен в сети Интернет 30.06.2023. Официальное опубликование 30.06.2023 текста постановления указывает на отсутствие нарушения судом срока его изготовления и рассылки. Ожидание получения копии постановления окружного суда за пределами срока на его обжалование не влечет иного исчисления срока и восстановления срока при его пропуске. Учитывая отсутствие объективной причины несоблюдения срока подачи жалобы, срок восстановлению не подлежит, а кассационная жалоба не может быть рассмотрена по существу.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Саратовской области от 13.03.2023, постановление Двенадцатого арбитражного апелляционного суда от 02.05.2023 и постановление Арбитражного суда Поволжского округа от 29.06.2023 по делу № А57-2726/2021. Возвратить ФИО1 кассационную жалобу. Судья Верховного Суда Российской Федерации Н.А. Ксенофонтова Суд: Верховный Суд РФ (подробнее) Иные лица: АО Ситиматик (подробнее) Арбитражный суд Поволжского округа (подробнее) МВД России по Саратовско области (подробнее) МРИ ФНС 19 (подробнее) ФКУ ИК 13 УФСИН России по СО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