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Черноусов Д.В. подает кассационную жалобу на судебные акты по делу № А55-12968/2019, одновременно заявив ходатайство о приостановлении исполнения обжалуемого определения в связи с затруднительностью возможного поворота его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Черноусову Дмитрию Валерьевичу в приостановлении исполнения определения Арбитражного суда Самарской области от 10.03.2023 по делу № А55-12968/2019.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