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Министерство финансов Республики Крым (далее – заявитель) обратилось в Верховный Суд Российской Федерации с кассационной жалобой на решение Арбитражного суда Республики Крым от 22.12.2022 по делу № А83-17652/2022, постановление Двадцать первого арбитражного апелляционного суда от 11.04.2023 и постановление Арбитражного суда Центрального округа от 27.06.2023 по тому же делу. Письмом судьи Верховного Суда Российской Федерации от 27.10.2023 были истребованы материалы дела из Арбитражного суда Республики Крым. Материалы дела № А83-17652/2022 поступили в Верховный Суд Российской Федерации. До рассмотрения кассационной жалобы по существу заявитель подал в Верховный Суд Российской Федерации ходатайство об отказе от указанной кассационной жалобы. Согласно пункту 4 части 1 статьи 2915 Арбитражного процессуального кодекса Российской Федерации кассационные жалоба, представление 2 возвращаются без рассмотрения по существу, если поступило ходатайство о возвращении или об отзыве кассационных жалобы, представления. Из материалов кассационного производства не усматривается, что отказ заявителя от кассационной жалобы противоречит закону или нарушает права других лиц. С учетом изложенного ходатайство заявителя подлежит удовлетворению, а кассационная жалоба – возвращению без рассмотрения по существу. Руководствуясь статьей 2915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Министерства финансов Республики Крым. Кассационную жалобу Министерства финансов Республики Крым на решение Арбитражного суда Республики Крым от 22.12.2022 по делу № А83- 17652/2022, постановление Двадцать первого арбитражного апелляционного суда от 11.04.2023 и постановление Арбитражного суда Центрального округа от 27.06.2023 по тому же делу возвратить заявителю без рассмотрения по существу.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