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10.04.2023 процедура реализации имущества ФИО2 завершена, должник освобожден от дальнейшего исполнения требований кредиторов, в том числе не заявленных в процедуре реализации имущества, кроме требований согласно пунктам 5, 6 статьи 213.28 Федерального закона от 26.10.2002 № 127-ФЗ «О несостоятельности (банкротстве)». Постановлением Семнадцатого арбитражного апелляционного суда от 31.05.2023 определение суда первой инстанции отменено в части освобождения должника от дальнейшего исполнения обязательств, в отношении ФИО2 правила об освобождении от исполнения обязательств, предусмотренных пунктом 3 статьи 213.28 Закона о банкротстве в части задолженности перед АО «Тинькофф Банк» в размере 680 528 рублей 65 копеек, не применены. Арбитражный суд Уральского округа постановлением от 30.08.2023 постановление суда апелляционной инстанции оставлено без изменения. ФИО2 обратилась в Судебную коллегию Верховного Суда Российской Федерации с кассационной жалобой на принятые по делу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апелляционной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 перед АО «Тинькофф Банк».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"Тинькофф Банк" (подробнее) ООО "Хоум Кредит энд Финанс Банк" (подробнее) Иные лица: СОАУА "НОАУ" (подробнее) Управление Федеральной службы государственной регистрации, кадастра и картографии по Пермскому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