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«Главное бюро медико-социальной экспертизы по Новосибирской области» Министерства труда и социальной защиты Российской Федерации (далее - учреждение, истец) обратилось с иском к обществу с ограниченной ответственностью «Галактика» (далее – общество, ответчик) о взыскании 5 995 590 руб. 77 коп. ущерба, причиненного имуществу в результате пожара. К участию в деле в качестве третьего лица, не заявляющего самостоятельных требований на предмет спора, привлечено общество с ограниченной ответственностью Торговый дом «Пинскдрев» (далее – ТД «Пинскдрев»). Решением Арбитражного суда Новосибирской области от 17.06.2022 исковые требования удовлетворены в части, с общества в пользу учреждения взыскано 2 997 795 руб. 38 коп. 2 Определением от 20.10.2022 суд апелляционной инстанции перешел к рассмотрению дела по правилам, установленным для рассмотрения дел в суде первой инстанции, привлек к участию в деле в качестве третьего лица, не заявляющего самостоятельных требований на предмет спора, общество с ограниченной ответственностью управляющая компания «Комета» (далее - ООО УК «Комета». Постановлением Седьмого арбитражного апелляционного суда от 12.04.2023, оставленным без изменения постановлением Арбитражного суда Западно-Сибирского округа от 14.08.2023, решение Арбитражного суда Новосибирской области от 17.06.2022 отменено, в удовлетворении исковых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при рассмотрении настоящего дела судами не применены положения статьи 210 Гражданского кодекса Российской Федерации (далее - Гражданский кодекс), статья 38 Федерального закона от 21.12.1994 № 69-ФЗ «О пожарной безопасности» (далее - Закон № 69-ФЗ); не учтено, что согласно ответу ГУ МЧС России по Новосибирской области от 28.04.2022 в отношении производственно-складских помещений проводились плановая и внеплановые проверки, в отношении ответчика выдавались предписания по устранению выявленных нарушений; из постановления о прекращении уголовного дела следует, что нарушения противопожарных правил безопасности были выявлены в отношении управляющей компании и именно на собственнике, в первую очередь, лежала обязанность по соблюдению правил пожарной безопасности. В соответствии с частью 1 статьи 291.1, частью 7 статьи 291.6 и статьей 291.11 Арбитражного процессуального кодекса Российской Федерации (далее -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(далее - арендодатель) и учреждением (далее - арендатор) заключен договор аренды от 17.01.2019 № 11 (ИКЗ 191540123916254010100100240020000244), в соответствии с условиями которого арендодатель передал арендатору в 3 пользование нежилое помещение, расположенное по адресу: г. Новосибирск, Королева, дом. 40, корпус 36, 1 этаж. Общая площадь сдаваемых в аренду помещений 200 кв.м. 22.10.2019 произошло возгорание производственно-складских помещений по адресу: г. Новосибирск, ул. Королева, дом. 40, корпус 36. В результате пожара в арендуемом помещении сгорело 9 транспортных средств, принадлежащих учреждению. Ссылаясь на то, что ООО «Галактика», как собственник имущества, не обеспечивший соблюдение правил пожарной безопасности, является причинителем вреда и лицом, обязанным возместить причиненный вред, истец обратился в арбитражный суд с настоящим иском. Решением Арбитражного суда Новосибирской области от 17.06.2022 исковые требования удовлетворены в части. Определением от 20.10.2022 суд апелляционной инстанции перешел к рассмотрению дела по правилам, установленным для рассмотрения дел в суде первой инстанции, привлек к участию в деле в качестве третьего лица, не заявляющего самостоятельных требований на предмет спора, ООО УК «Комета». Определением Седьмого арбитражного апелляционного суда от 15.11.2022 по делу назначена пожарно-техническая экспертиза. По результатам проведенной экспертизы в материалы дела поступило заключение эксперта от 06.03.2023. Исследовав и оценив по правилам статьи 71 АПК РФ представленные доказательства, приняв во внимание выводы судебной экспертизы, в том числе, о невозможности установления причины возникновения пожара, руководствуясь правовой позицией, изложенной в Определениях Конституционного Суда Российской Федерации от 23.12.2014 № 2906-О, от 27.06.2017 № 1284-О, от 29.05.2018 № 1172-О, от 27.09.2018 № 2377-О и от 28.04.2022 № 1025-О, Постановлении Конституционного Суда Российской Федерации от 28.04.2020 № 21-П, статьями 15, 616, 1064, 1079, 1080 Гражданского кодекса, статьями 1, 37, 38 Закона № 69-ФЗ, разъяснениями Пленума Верховного Суда РФ от 05.06.2002 № 14 «О судебной практике по делам о нарушении правил пожарной безопасности, уничтожении или повреждении имущества путем поджога либо в результате неосторожного обращения с огнем», Обзором законодательства и судебной практики Верховного Суда Российской Федерации за второй квартал 2006 года утвержденном постановлением Президиума Верховного Суда Российской Федерации от 27.09.2006, пунктом 18 Постановления Пленума Верховного Суда Российской Федерации от 26.01.2010 № 1 «О применении судами гражданского законодательства, регулирующего отношения по обязательствам вследствие причинения вреда жизни или здоровью гражданина», суд апелляционной инстанции отказал в удовлетворении иска, придя к выводу, что материалами дела не подтверждено нарушение правил пожарной безопасности ответчиком, приведших к возникновению пожара. 4 Отклоняя доводы истца, апелляционная инстанция исходила из того, что принадлежность здания обществу сама по себе не обязывает его возместить понесенные учреждением убытки, поскольку в любом случае подлежат установлению такие элементы состава деликтного обязательства, как виновность и противоправность; наличие нарушений требований пожарной безопасности в предшествующие годы не свидетельствует о том, что последние, даже в случае их не устранения, явились причиной возникновения пожара либо способствовали увеличению размера ущерба. Судом также принято во внимание, что договорами аренды, заключенными между истцом и ответчиком, а также между ответчиком и третьим лицом, обязанность по соблюдению правил пожарной безопасности возложена на арендаторов. Выводы суда апелляционной инстанции поддержал суд округа.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судебных актов апелляционной и кассационной инстанции.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