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«СТРАТЕГИЯ»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"Стратегия" (подробнее) Ответчики: Государственное казенное учреждение города Москвы "Развитие Московского региона"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