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энергетики и электрификации «Камчатскэнерг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