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07.06.2023, оставленным без изменения постановлением Шестнадцатого арбитражного апелляционного суда от 15.08.2023, отказано в удовлетворении ходатайства Арьковой В.И. о передаче дела по подсудности в суд общей юрисдикции. Определением Арбитражного суда Ставропольского края от 07.06.2023, оставленным без изменения постановлением Шестнадцатого арбитражного апелляционного суда от 15.08.2023 и постановлением Арбитражного суда Северо-Кавказского округа от 17.10.2023, удовлетворено заявление взыскателей о процессуальном правопреемстве, произведена замена должника – главы крестьянского (фермерского) хозяйства Арькова Петра Демьяновича на правопреемника – Арькову В.И. В кассационной жалобе, поданной в Верховный Суд Российской Федерации, Арькова В.И., ссылаясь на нарушение судами норм материального и процессуального права, просит отменить указанные судебные акты. Производство по кассационной жалобе в части обжалования определения Арбитражного суда Ставропольского края от 07.06.2023 и постановления Шестнадцатого арбитражного апелляционного суда от 15.08.2023 об отказе в удовлетворении ходатайства о передаче дела по подсудности в суд общей 2 юрисдикции подлежит прекращению применительно к пункту 1 части 1 статьи 150 Арбитражного процессуального кодекса Российской Федерации (далее – АПК РФ), поскольку Арьковой В.И. пропущен срок на подачу жалобы в указанной части, ходатайство о его восстановлении не заявлено. В остальной части кассационная жалоба подлежит рассмотрению в порядке кассационного производства по правилам, установленным статьями 291.1 - 291.15 АПК РФ. По смыслу части 1 статьи 291.1, части 7 статьи 291.6, статьи 291.11 АПК РФ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Суд первой инстанции, с которым согласились апелляционный и окружной суды, исследовав и оценив представленные в материалы дела доказательства в обоснование заявления взыскателей о процессуальном правопреемстве должника, принимая во внимание предмет и основание исковых требований, установив, что Арькова В.И. является наследником должника, принявшим наследство, руководствуясь положениями процессуального и гражданского законодательства, пришел к выводу о наличии предусмотренных статьей 48 АПК РФ оснований для удовлетворения заявления о процессуальном правопреемстве и замене должника на его наследника. Предусмотренных статьями 291.6 и 291.11 АПК РФ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Арьковой Валентины Ивановны в части обжалования определения Арбитражного суда Ставропольского края от 07.06.2023 и постановления Шестнадцатого арбитражного апелляционного суда от 15.08.2023 об отказе в удовлетворении ходатайства о передаче дела по подсудности в суд общей юрисдикции. В остальной части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