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«Илир»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бюджетное дошкольное образовательное учреждение "Непоседы" муниципального образования город Губкинский (подробнее) Ответчики: ООО частная охранная организация "Илир" (подробнее) Иные лица: Арбитражный суд Западно-Сибирского округа (подробнее) Восьмой арбитражный апелляционный суд (подробнее) Межрайонная инспекция Федеральной налоговой службы №22 по Красноярскому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