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банк обратился в суд с заявлением об объединении в одно производство настоящего дела о банкротстве Бен-Эли Габриела Исаковича с делом о банкротстве Бен-Эли Ирмы Исакиевны № А40-33897/2020 Арбитражного суда города Москвы. Определением Арбитражного суда города Москвы от 04.05.2023, оставленным без изменения постановлением Девятого арбитражного апелляционного суда от 19.06.2023,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заявления 29.09.2023 материалы дела № А40-321381/2019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положениями статьи 130 Арбитражного процессуального кодекса Российской Федерации, признав, что объединение дел о банкротстве супругов не будет способствовать цели названного действия – процессуальной экономии, пришли к выводу об отсутствии оснований для удовлетворения заявления.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