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«ДРИМ Медиа 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