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«Эдельвейс» (далее – Общество) обратилось в Арбитражный суд Приморского края с исковым заявлением, уточненным в порядке статьи 49 Арбитражного процессуального кодекса Российской Федерации (далее – АПК РФ), к Тянь Ирине Леонидовне об истребовании документов; взыскании судебной неустойки. Решением Арбитражного суда Приморского края от 01.06.2021, оставленным без изменения постановлением Пятого арбитражного апелляционного суда от 09.08.2021, на ответчика возложена обязанность в срок не позднее десяти дней со дня вступления настоящего решения в законную силу передать истцу документы согласно перечню; с Тянь И.Л. в пользу Общества в случае неисполнения настоящего решения подлежит взысканию 100 рублей неустойки за каждый день просрочки со следующего дня после истечения установленного судебным актом десятидневного срока для передачи документов по день исполнения обязательства. Постановлением Арбитражного суда Дальневосточного округа от 15.10.2021 решение от 01.06.2021 и апелляционное постановление от 09.08.2021 отменены, дело направлено на новое рассмотрение в Арбитражный суд Приморского края. 2 При новом рассмотрении дела Общество уточнило исковые требования, просило обязать Тянь И.Л. в десятидневный срок со дня вступления в законную силу судебного акта передать истцу следующие документы о деятельности Общества: оригинал устава; оригинал протокола собрания учредителей; оригинал свидетельства о регистрации Общества и оригинал свидетельства о постановке на учет; оригиналы договоров, заключенные Обществом за период 01.01.2017 по 30.04.2020, с приложениями; оригиналы банковских выписок, банковские платежные поручения, договоры с банком за период 01.01.2017 по 30.04.2020; оригиналы кассовых книг, приходных и расходных кассовых ордеров, составленные за период 01.01.2017 по 30.04.2020; оригиналы бухгалтерской отчетности за период 01.01.2017 по 30.04.2020; оригиналы налоговой отчетности за период 01.01.2017 по 30.04.2020; оригиналы авансовых отчетов за период 01.01.2017 по 30.04.2020; оригиналы материальных отчетов за период 01.01.2017 по 30.04.2020; оригиналы книг покупок и книг продаж за период 01.01.2017 по 30.04.2020; оригиналы документов по расчетам с поставщиками и подрядчиками за период 01.01.2017 по 30.04.2020; оригиналы документов по расчетам с покупателями и подрядчиками за период 01.01.2017 по 30.04.2020; оригиналы документов, связанных с начислением и уплатой заработной платы (трудовые книжки, трудовые договоры, табели учета рабочего времени, расчетные ведомости) за период 01.01.2017 по 30.04.2020. К участию в деле в качестве третьего лица привлечен Козлов Константин Анатольевич. Решением Арбитражного суда Приморского края от 06.03.2023, оставленным без изменения постановлением Пятого арбитражного апелляционного суда от 06.06.2023 и постановлением Арбитражного суда Дальневосточного округа от 25.08.2023,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 материалы дела представлены достаточные доказательства наличия истребуемых документов у Тянь И.Л., поскольку ответчиком в период исполнения полномочий руководителя Общества сдавались бухгалтерская и налоговая отчетности, производилось начисление заработной платы, осуществлялись банковские платежи, заключались договоры.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3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12.12.2008; Тянь И.Л. являлась его генеральным директором с 10.12.2019. Полномочия Тянь И.Л. прекращены на основании решения общего собрания участников Общества от 30.04.2020, новым генеральным директором назначен Багаев Сергей Владимирович. Указывая на неисполнение Тянь И.Л. требования о передаче документов,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32, 40, 44, 50 Федерального закона от 08.02.1998 № 14-ФЗ «Об обществах с ограниченной ответственностью», статьей 29 Федерального закона от 06.12.2011 № 402-ФЗ «О бухгалтерском учете», суды отказали в удовлетворении требований, придя к выводу, что Общество не подтвердило нахождение истребуемых документов у Тянь И.Л. и их незаконное удержание, учитывая при этом, что вся документация хранилась в помещении офиса хозяйствующего субъекта, не по его юридическому адресу, а по месту проживания предшествующего руководителя и учредителя – Козлова К.А., а также отсутствие факта передачи ответчику спорных документов. При новом рассмотрении дела сторонами составлен акт осмотра и приема- передачи компьютера от 08.09.2022, в котором в электроном виде содержится документация о деятельности Общества. В рассматриваемом случае Тянь И.Л. раскрыты обстоятельства невозможности передачи иных документов, даны пояснения относительно ведения бухгалтерского документооборота в ООО «Эдельвейс». Обществом проведены мероприятия по восстановлению учредительных документов, налоговой и бухгалтерской отчетности, а также осуществлена работа с контрагентами.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«Эдельвейс»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