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«Бетонный завод Соржа» (далее – Завод) обратилось в Арбитражный суд города Санкт-Петербурга и Ленинградской области с иском к Царукяну Сурену Спартаковичу о взыскании 366 435 рублей 78 копеек в порядке привлечения к субсидиарной ответственности по обязательствам общества с ограниченной ответственностью «Касл Групп» (далее – Общество). Решением Арбитражного суда города Санкт-Петербурга и Ленинградской области от 12.12.2022, оставленным без изменения постановлением Тринадцатого арбитражного апелляционного суда от 01.06.2023 и постановлением Арбитражного суда Северо-Западного округа от 25.09.2023,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возложение на истца обязанности доказать вину ответчика, являвшегося руководителем 2 юридического лица, влечет освобождение Царукяна С.С. от обязанности доказать отсутствие своей вины. По мнению Завода, исключение Общества из Единого государственного реестра юридических лиц (далее – ЕГРЮЛ) и невозможность исполнения обязательства перед истцом стало следствием не обеспечения ответчиком внесения в ЕГРЮЛ изменений в сведения о юридическом лице для исключения недостоверной информации.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в качестве юридического лица 10.01.2014. Царукян С.С. с ноября 2019 года по день исключения юридического лица из ЕГРЮЛ являлся участником Общества с долей в уставном капитале в размере 51%; с 24.06.2021 – также генеральным директором. Вступившим в законную силу решением Арбитражного суда города Санкт- Петербурга и Ленинградской области от 10.03.2022 по делу № А56-119897/2021, рассмотренному в порядке упрощенного производства, с Общества в пользу Завода взыскано 350 000 рублей долга, 6309 рублей 59 копеек процентов за пользование чужими денежными средствами, 10126 рублей 19 копеек расходов по уплате государственной пошлины. Судом выдан исполнительный лист серии ФС № 037676129, который Общество письмом от 07.04.2022 направило в Отдел судебных приставов по Центральному району г. Санкт-Петербурга. Между тем 14.12.2020 в ЕГРЮЛ внесена запись о недостоверности сведений об адресе Общества. В дальнейшем на основании решения регистрирующего органа от 27.12.2021 № 39345 о предстоящем исключении юридического лица из ЕГРЮЛ Общество 15.04.2022 исключено из реестра в связи с наличием в нем сведений, в отношении которых внесена запись о недостоверности. Ссылаясь на то, что Царукян С.С., являясь контролирующим Общество лицом, знал о неисполнении последним обязательств перед истцом, однако не выплатил присужденные денежные средства, допустив бездействие по исправлению содержащихся в ЕГРЮЛ недостоверных сведений, Завод обратился в арбитражный суд с настоящим иском. Исследовав и оценив по правилам статьи 71 АПК РФ представленные доказательства, руководствуясь статьями 15, 53, 53.1, 399 Гражданского кодекса 3 Российской Федерации (далее – Гражданский кодекс), пунктом 3.1 статьи 3 Федерального закона от 08.02.1998 № 14-ФЗ «Об обществах с ограниченной ответственностью», статьями 21.1, 22 Федерального закона от 08.08.2001 № 129-ФЗ «О государственной регистрации юридических лиц и индивидуальных предпринимателей» (далее -Закон №129-ФЗ), разъяснениями, содержащиеся в пунктах 2, 3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пункте 25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пунктах 1, 16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суды отказали в удовлетворении требований, не установив недобросовестности в действиях Царукяна С.С., которые повлекли неисполнение Обществом обязательств перед Заводом. По смыслу статей 53.1, 64.2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 включая виновные действия (бездействие) контролирующих лиц, повлекших невозможность исполнения денежных обязательств перед кредитором, причинно-следственную связь и причинения этими действиями (бездействием) убытков. Само по себе исключение Общества из ЕГРЮЛ не может являться бесспорным доказательством вины ответчиков. Не совершение руководителем или участником юридического лица действий, направленных на исправление содержащихся в ЕГРЮЛ недостоверных сведений об организации, само по себе не находится в причинно-следственной связи с неисполнением юридическим лицом обязательства, поскольку не означает, что при сохранении статуса юридического лица Общество имело возможность осуществить расчеты с истцом, но уклонилось от исполнения денежного обязательства. Завод не указал, какие именно действия, повлекшие неисполнение обязательства юридическим лицом, направленные на сокрытие имущества Общества, уменьшение ее активов с целью уклонения от исполнения обязательств, совершил ответчик. Осведомленность руководителя о наличии у Общества кредиторской задолженности перед Заводом в отсутствие доказательств наличия у должника достаточных денежных средств на счетах и иного имущества для удовлетворения требований кредиторов не свидетельствует о недобросовестности или злонамеренности действий контролирующего лица. Завод не был лишен возможности контроля за решениями, принимаемыми регистрирующим органом в отношении своего контрагента, мог воспользоваться предусмотренным пунктом 4 статьи 21.1 Закона №129-ФЗ правом на обращение к регистрирующему органу с возражениями против исключения Общества из ЕГРЮЛ. 4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«Бетонный завод Соржа»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