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Подольского К.О. в Арбитражный суд Ростовской области обратился финансовый управляющий его имуществом Ермошин Д.А. с заявлением о признании недействительными сделками платежей, совершенных супругой должника Подольской А.С. в период с 17.09.2018 по 18.04.2020 в пользу Ковалевой Е.Ю. на общую сумму 628 000 рублей, и применении последствий недействительности сделок. Определением Арбитражного суда Ростовской области от 09.03.2023, оставленным без изменения постановлением Пятнадцатого арбитражного апелляционного суда от 19.04.2023 и постановлением Арбитражного суда Северо-Кавказского округа от 09.08.2023, признано недействительной сделкой перечисление денежных средств; применены последствия недействительности сделки в виде взыскания с Ковалевой Е.Ю. в конкурсную массу должника ½ доли от перечисленных средств – 314 000 рублей, а также процентов за пользование чужими денежными средствам, подлежащих начислению на сумму долга по ключевой ставке Банка России, действовавшей в соответствующие периоды, с момента вступления в законную силу определения до фактического погашения задолженности. 2 Подольская А.С.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статьями 19, 61.2 Федерального закона от 26.10.2002 № 127-ФЗ «О несостоятельности (банкротстве)», статьей 34 Семейного кодекса Российской Федерации, статьей 256 Гражданского кодекса Российской Федерации и исходили из того, что супруга должника распорядилась денежными средствами, на которые распространяется режим общей собственности супругов, в отношении аффилированного лица, без доказательств получения встречного предоставления, что влечет недействительность спорных перечислений.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