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Подольского К.О. в Арбитражный суд Ростовской области обратился финансовый управляющий его имуществом Ермошин Д.А. с заявлением о признании недействительным платежа, совершенного супругой должника Подольской А.С. 22.01.2019 в пользу Смирновой А.И. на сумму 250 000 рублей, и применении последствий недействительности сделки. Определением Арбитражного суда Ростовской области от 06.03.2023, оставленным без изменения постановлением Пятнадцатого арбитражного апелляционного суда от 19.04.2023 и постановлением Арбитражного суда Северо-Кавказского округа от 09.08.2023, признано недействительным перечисление спорной суммы денежных средств; применены последствия недействительности сделки в виде взыскания с Смирновой А.И. в конкурсную массу должника ½ доли от перечисленных средств – 125 000 рублей, а также процентов за пользование чужими денежными средствам, подлежащих начислению на сумму долга по ключевой ставке Банка России, действовавшей в 2 соответствующие периоды, с момента вступления в законную силу определения до фактического погашения задолженности. Подольская А.С.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19, 61.2 Федерального закона от 26.10.2002 № 127-ФЗ «О несостоятельности (банкротстве)», статьей 34 Семейного кодекса Российской Федерации, статьей 256 Гражданского кодекса Российской Федерации и исходили из того, что супруга должника распорядилась денежными средствами, на которые распространяется режим общей собственности супругов, без доказательств получения встречного предоставления, что влечет недействительность спорного перечисления.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