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21.02.2023 иск удовлетворен. Постановлением Третьего арбитражного апелляционного суда от 08.06.2023, оставленным без изменения постановлением Арбитражного суда Восточно-Сибирского округа от 15.08.2023, решение отменено, в удовлетворении иска отказано. В кассационной жалобе общество «Стандарт» просит об отмене судебных актов апелляционного и окружного судов, ссылаясь на наличие договорных отношений и подписание соглашения о зачете как признание наличия взаимных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связи недоказанностью наличия между сторонами обязательств в иске отказано в соответствии со статьями 801 , 1102 Гражданского кодекса Российской Федерации. Приведенные в рассматриваемой жалобе доводы связаны с доказательной стороной дела, не образующей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«Стандарт»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«Стандарт» в доход федерального бюджета 3 000 (три тысячи) рублей государственной пошлины за подачу кассационной жалобы. Поручить Арбитражному суду Красноярского края выдать исполнительный лист на взыскание государственной пошлины. Судья Верховного Суда Российской Федерации Н.А. Ксенофонтова Суд: Верховный Суд РФ (подробнее) Истцы: ООО Меньшикова Н.А. к/у "Стандарт" (подробнее) ООО "Стандарт" (подробнее) Ответчики: ООО "ЭСТТЭТ" (подробнее) Иные лица: ОПС "660077 Красноярск 77" (подробнее) УФПС Красноярского края (подробнее) Судьи дела: Ксенофонтова Н.А.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