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Компания «Гофромастер» (далее - ООО Компания «Гофромастер», заявитель) обратилось в арбитражный суд с заявлением к Федеральной антимонопольной службе (далее - антимонопольный орган, ФАС России) о признании незаконным решения от 17.03.2022 № 223ФЗ-116/22. Решением Арбитражного суда города Москвы от 27.10.2022, оставленным без изменения постановлением Девятого арбитражного апелляционного суда от 13.03.2023 и постановлением Арбитражного суда Московского округа от 23.06.2023, решение антимонопольного органа признано незаконным. В кассационной жалобе, поданной в Верховный Суд Российской Федерации, АО «Почта России, ссылаясь на существенное нарушение норм права, просит отменить судебные акты, в удовлетворении заявленного требования отказать. 2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18.07.2011 № 223-ФЗ «О закупках товаров, работ, услуг отдельными видами юридических лиц», Федерального закона от 26.07.2006 № 135-ФЗ «О защите конкуренции», пришли к выводу о том, что оспариваемое решение антимонопольного органа не соответствует действующему законодательству и нарушает права и законные интересы заявителя, с чем согласился суд округа. Судебные инстанции исходили из доказанности обстоятельств нарушения заказчиком процедуры вынесения решения о признании заявителя уклонившимся от заключения контракта. Кроме того, из материалов истребованного дела усматривается, что контракт подписан участником 08.04.2022 и находится в процессе исполнения.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