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18.04.2023, оставленным без изменения постановлением Девятого арбитражного апелляционного суда от 28.06.2023 и постановлением Арбитражного суда Московского округа от 31.08.2023, суд установил размер причитающихся Кузьминой Ю.Д. как супруге должника денежных средств, полученных от реализации совместно нажитого имущества, в сумме 16 144 083 рубля 69 копеек. В кассационной жалобе Кузьмина Ю.Д. просит об отмене судебных актов, ссылаясь на неправильное распределение денежных средств, полученных от реализации имущества, и выражая несогласие с установленной судами суммой выплаты.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соответствуют установленным обстоятельствам и статье 213.27 Федерального закона от 26.10.2002 № 127-ФЗ «О несостоятельности (банкротстве)». Приведенные в рассматриваемой жалобе доводы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Кузьминой Юлии Дмитриевне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