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умершего Мищенко В.В., рассматриваемого с применением правил параграфа 4 главы Х Федерального закона от 26.10.2002 № 127-ФЗ «О несостоятельности (банкротстве)», в Арбитражный суд Кемеровской области обратился кредитор Степанов А.В. с жалобой на действия (бездействие) финансового управляющего Жаровой К.С., выразившиеся в несвоевременном предоставлении информации о проведении описи, оценки и реализации имущества должника, затягивании процедуры банкротства и принятии стороны должника. Определением Арбитражного суда Кемеровской области от 06.02.2023, оставленным без изменения постановлением Седьмого арбитражного апелляционного суда от 18.04.2023 и постановлением Арбитражного суда Западно-Сибирского округа от 24.07.2023, жалоба удовлетворена частично, признаны незаконными действия (бездействие) финансового управляющего, выразившиеся в несвоевременной реализации имущества, затягивании процедуры банкротства и принятии стороны должника; в удовлетворении жалобы в остальной части отказано. 2 Финансовый управляющий Жарова К.С.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обоснованной в части, суды руководствовались положениями статей 20.3, 20.4, 60, 213.9 Федерального закона от 26.10.2002 № 127-ФЗ «О несостоятельности (банкротстве)» и исходили из того, что бездействие финансового управляющего, выразившееся в непринятии мер к реализации имущества должника, затягивании процедуры банкротства, не отвечает критериям разумности и добросовестности, нарушает права и интересы кредиторов должника, в том числе заявителя жалобы, и свидетельствует о нарушении баланса интересов в пользу стороны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