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названного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представил сведения налогового органа об открытых банковских счетах по состоянию на 05.06.2023, справку АО «Альфа Банк» от 05.06.2023 о наличии на счете 718 555 рублей 46 копеек, и заявление от 05.06.2023 в филиал «Газпромбанк» (АО) Дальневосточный о предоставлении справки об остатке денежных средств, а также определение Арбитражного суда Хабаровского края от 17.05.2022 по делу № А73-2049/2022 о принятии обеспечительных мер. Однако указанные документы не являются надлежащими доказательствами, свидетельствующими о том, что имущественное положение заявителя на момент подачи жалобы (08.11.2023) не позволяет ему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«ЖДВ» в удовлетворении ходатайства об отсрочке уплаты государственной пошлины за подачу кассационной жалобы. Возвратить кассационную жалобу ООО «ЖДВ» на решение Арбитражного суда Хабаровского края от 04.04.2023 по делу № А73-11869/2022, постановление Шестого арбитражного апелляционного суда от 14.06.2023 и постановление Арбитражного суда Дальневосточного округа от 07.09.2023 по тому же делу без рассмотрения по существу. Судья Верховного Суда Российской Федерации Е.Н. Зарубина Суд: Верховный Суд РФ (подробнее) Истцы: ООО "ЖДВ" (подробнее) Ответчики: ООО "РЕЙЛ ЭКСПРЕСС"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