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обратился в суд с заявлением о взыскании с конкурсного управляющего ФИО2 убытков в размере 2 959 373 рубля 57 копеек. Определением суда Челябинской области от 24.11.2022, оставленным без изменения постановлениями Восемнадцатого арбитражного апелляционного суда от 24.04.2023 и Арбитражного суда Уральского округа от 18.07.2023, заявление удовлетворено частично, с ФИО2 взысканы убытки в размере 2 843 849 рублей 24 копейки, в остальной части в удовлетворении заявления отказано. В кассационной жалобе, поданной в Верховный Суд Российской Федерации, заявитель просит отменить оспариваемые судебные акты, обособленный спор направить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15 Гражданского кодекса Российской Федерации, статьями 20.3 , 20.4 Федерального закона от 26.10.2002 № 127-ФЗ «О несостоятельности (банкротстве)», исходили из наличия оснований для частичного удовлетворения требований ввиду доказанности причинно–следственной связи между убытками на стороне должника в указанном размере и действиями ФИО2, выразившимися в необоснованном привлечении лиц для обеспечения своей деятельности; необоснованном расходовании денежных средств должника на стимулирующие и компенсационные выплаты отдельным работникам; выплаты в пользу потребителей коммунальных услуг; нецелевого использования денежных средств должника по авансовым отчетам ФИО3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допущено, по доводам жалобы не установлено. Доводы, изложенные в жалобе, были предметом изучения судов, получили надлежащую правовую оценку и направлены на переоценку представленных доказательств. Однако полномочиями по переоценке доказательств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Администрация Коркинского городского поселения (подробнее) МУП "Водоканал роза" (подробнее) МУП "ПОВВ" (подробнее) ООО СК "ТИТ" (подробнее) ООО "ТЕПЛОСЕРВИС" (подробнее) ООО УК "Регион Сервис" (подробнее) ООО УК "Техно-Сервис" (подробнее) ООО УПРАВЛЯЮЩАЯ ОРГАНИЗАЦИЯ "ВИКТОРИЯ" (подробнее) ПАО "ЧЕЛЯБЭНЕРГОСБЫТ" (подробнее) Ответчики: МП Коркинского городского поселения "Коркинское Управление Водоснабжения и Водоотведения" (подробнее) Иные лица: АССОЦИАЦИЯ АРБИТРАЖНЫХ УПРАВЛЯЮЩИХ "ГАРАНТИЯ" (подробнее) Ассоциация "Саморегулируемая организация арбитражных управляющих "Южный Урал" (подробнее) Межрайонная инспекция Федеральной налоговой службы №10 по Челябинской области (подробнее) МУП Конкурсный управляющий "Водоканал Роза" Часовских Сергей Григорьевич (подробнее) МУП "Производственное объединение водоснабжения и водоотведения" г. Челябинска (подробнее) СПИ МСОСП по ОВИП г. Челябинска Портных Г.И. (подробнее) Судьи дела: Корнелюк Е.С.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