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НЕЙФЕЛЬД ИРИНА АЛЕКСАНДРОВНА (подробнее) Ответчики: БЮДЖЕТНОЕ ОБЩЕОБРАЗОВАТЕЛЬНОЕ УЧРЕЖДЕНИЕ ГОРОДА ОМСКА "ГИМНАЗИЯ №123 ИМ. О.И. ОХРИМЕНКО" (подробнее) Иные лица: Арбитражный суд Западно-Сибирского округа (подробнее) отдел Адресно-справочной работы УФМС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