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ИП Лукьяненко Ю.Л. в Арбитражный суд Хабаровского края обратился финансовый управляющий Паньшин А.А. с уточненным заявлением о признании недействительными договоров аренды железнодорожных путей от 27.12.2018 № 27-12/18, от 01.01.2020 № 01-01/20, заключенных между должником и его бывшей супругой ИП Лукьяненко М.А., и применении последствий недействительности сделок в виде взыскания в конкурсную массу денежных средств в размере 2 595 393 рублей 70 копеек, составляющих ½ выручки от сдачи спорных путей в аренду. Определением Арбитражного суда Хабаровского края от 02.03.2023, оставленным без изменения постановлением Шестого арбитражного апелляционного суда от 25.04.2023 и постановлением Арбитражного суда Дальневосточного округа от 13.07.2023, признаны недействительными оспариваемые договоры, применены последствия недействительности сделок в виде взыскания с ИП Лукьяненко М.А. денежных средств в указанном размере. Лукьяненко М.А.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пунктов 1 и 2 статьи 61.2 Федерального закона от 26.10.2002 № 127-ФЗ «О несостоятельности (банкротстве)» и исходили из того, что сделки совершены в период неплатежеспособности и недостаточности имущества должника, с заинтересованным лицом, с целью уменьшения конкурсной массы должника и причинения вреда имущественным интересам кредиторов. Учитывая, что договор аренды от 01.01.2020 заключен на заведомо невыгодных для должника условиях, что привело к неполучению должником арендных платежей, за счет которых происходит формирование конкурсной массы, руководствуясь положениями пункта 1 статьи 39 Семейного кодекса Российской Федерации, статьей 167 Гражданского кодекса Российской Федерации, статьей 61.6 Закона о банкротстве, суды применили последствия недействительности сделок в виде взыскания с Лукьяненко М.А. в пользу должника неполученной арендной платы – половины денежных средств, вырученных от сдачи в аренду спорного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