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об истребовании у общества документации. Определением Арбитражного суда Республики Ингушетия от 11.11.2020 заявление конкурсного управляющего удовлетворено. Постановлением Шестнадцатого арбитражного апелляционного суда от 21.07.2021 отменено определение суда первой инстанции от 11.11.2020, вопрос направлен на новое рассмотрение в суд первой инстанции. При новом рассмотрении определением Арбитражного суда Республики Ингушетия от 10.12.2021 отказано в удовлетворении заявления. Постановлением Шестнадцатого арбитражного апелляционного суда от 22.04.2022, оставленным без изменения постановлением Арбитражного суда Северо-Кавказского округа от 20.07.2022, отменено определение суда первой инстанции от 10.12.2021, заявление удовлетворено; у общества истребованы заключенные с 21.08.2015 по 30.05.2018 договоры энергоснабжения, акты приема-передачи электрической энергии и акты сверок взаимных расчётов.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направить обособленный спор на новое рассмотрение в Арбитражный суд Республики Ингушетия.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апелляционной суд, руководствуясь положениями пункта 1 статьи 20.3 и пункта 2 статьи 126 Федерального закона от 26.10.2002 № 127-ФЗ «О несостоятельности (банкротстве)», исходили из того, что коль скоро общество являлось единоличным исполнительным органом должника, то на нём лежит обязанность по обеспечению сохранности и передаче первичной бухгалтерской документации последнего, в связи с чем пришли к выводу об обоснованности заявления конкурсного управляющего должником, указав на отсутствие доказательств полноценного исполнения обществом соответствующей обязанности и наличия препятствий к предоставлению обществом истребуемых документов.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«Россети Северный Кавказ»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"ЮГОРСКАЯ ТЕРРИТОРИАЛЬНАЯ ЭНЕРГЕТИЧЕСКАЯ КОМПАНИЯ" (подробнее) ОАО "Каббалкэнерго" (подробнее) ОАО "Межрегионэнергосбыт" (подробнее) ОАО "Территориальная генерирующая компания" (подробнее) ОАО "Территориальная генерирующая компания №2" (подробнее) ООО "Белкам-Контракт" (подробнее) ООО "Ситиэнерго" (подробнее) ООО "Энергетическая сбытовая компания Башкортостана" (подробнее) ПАО "НОВОЛИПЕЦКИЙ МЕТАЛЛУРГИЧЕСКИЙ КОМБИНАТ" (подробнее) Ответчики: ОАО энергетики и электрификации "Ингушэнерго" (подробнее) ПАО "Россети Северный Кавказ" (подробнее) Иные лица: Некоммерческое партнерство Саморегулируемая организация Профессеональных Арбитражных управляющих "Альянс управляющих" (подробнее) НП СРО АУ "Евросиб" (подробнее) ОАО "Ингушэнергосеть" (подробнее) ООО "Лукойл-Экоэнерго" (подробнее) ПАО "МРСК Северного Кавказа" в лице филиала "МРСК Северного Кавказа"-"Ставропольэнерго" Восточные электрические сети (подробнее) Управление Федеральной службы государственной регистрации, кадастра и картографии по Республике Ингушетия (подробнее) Управление федеральной службы судебных приставов по Республике Ингушетия (подробнее) Федеральная налоговая служба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