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"ТрансАвто" (подробнее) Ответчики: ООО "Биопласт" (подробнее) ООО "ХИМПРОДВИЖЕНИЕ"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