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образования и науки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