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«ЛВ-Инвест» (далее – Общество) в лице конкурсного управляющего Антабаева Дмитрия Роляевича обратилось в Арбитражный суд Кабардино-Балкарской Республики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«Ленспецстрой-СК» (далее – Компания) о взыскании 4 400 000 рублей задолженности по договору займа, 1 321 558 рублей 57 копеек процентов за пользование займом с 13.12.2016 по 19.02.2021, 151 494 рублей 96 копеек процентов за пользование чужими денежными средствами с 20.08.2020 по 03.04.2021 с последующим их начислением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привлечена Астафьева Наталья Серафимовна. Решением Арбитражного суда Кабардино-Балкарской Республики от 06.10.2022, оставленным без изменения постановлением Шестнадцатого арбитражного апелляционного суда от 14.02.2023 и постановлением 2 Арбитражного суда Северо-Кавказского округа от 04.07.2023, в удовлетворении требований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срок исковой давности не пропущен; суды пришли к неправильному выводу о том, что истец в материалы дела представил копию договора займа; представленная ответчиком копия договора займа подлежала исключению из числа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Санкт-Петербурга и Ленинградской области от 20.06.2019 по делу № А56-143216/2018 Общество признано несостоятельным (банкротом), в отношении него открыто конкурсное производство, конкурсным управляющим утвержден Антабаев Д.Р. В рамках осуществления мероприятий в процедуре банкротства должника конкурсный управляющий проанализировал банковские выписки с лицевого счета и установил, что Компании было перечислено 4 400 000 рублей с указанием в графе назначение платежа «по договору займа от 13.12.2016 № 13/12 (б/процентный)». При разрешении настоящего спора Компания представила в материалы дела копию договора займа от 13.12.2016 № 13/12, по условиям которого займодавец передает заемщику 4 400 000 рублей, а заемщик обязуется по окончании срока действия договора вернуть сумму займа. В соответствии с пунктом 1.2 договора сумма займа предоставляется до 30.09.2017. Конкурсный управляющий указал, что договор займа у него отсутствует, так как руководством должника документы не передавались; сведений о возврате заемных средств не имеется. Поскольку Компания не возвратила полученный заем,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195, 196, 199, 200, 807, 808, 810 Гражданского кодекса Российской Федерации (далее – Гражданский кодекс), разъяснениями, изложенными в постановлении Пленума Верховного Суда 3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по основанию пропуска срока исковой давности.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исходили из того, что по условиям договора заем предоставлен Компании до 30.09.2017, в связи с чем трехлетний срок исковой давности начал течь с 01.10.2017 и истек 01.11.2020 (с учетом претензионного порядка урегулирования спора), тогда как с настоящим иском Общество обратилось в арбитражный суд только 25.02.2021.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07.09.2023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«ЛВ-Инвест» в лице конкурсного управляющего Антабаева Дмитрия Роляевича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«ЛВ-Инвест» в лице конкурсного управляющего Антабаева Дмитрия Роляевича в доход федерального бюджета 3000 (три тысячи) рублей госпошлины за подачу кассационной жалобы. Арбитражному суду Кабардино-Балкарской Республики выдать исполнительный лист.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