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26.10.2023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Пятого арбитражного апелляционного суда от 24.08.2023, вступившее в законную силу, согласно части 5 статьи 271 АПК РФ, со дня его принятия – 24.08.2023, следовательно, двухмесячный срок на подачу кассационной жалобы истек 24.10.2023.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указана публикация судебного акта (постановления) на следующий день 25.08.2023 и исчисление с этого момента срока подачи жалобы.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удовлетворении ходатайства о восстановлении пропущенного процессуального срока подачи кассационной жалобы на определение Арбитражного суда Камчатского края от 03.07.2023 и постановление Пятого арбитражного апелляционного суда от 24.08.2023 по делу № А24-6551/2022 о несостоятельности (банкротстве) ФИО2 Жалобу возвратить без рассмотрения по существу. Судья Верховного Суда Российской Федерации Зарубина Е.Н. Суд: Верховный Суд РФ (подробнее) Иные лица: Ассоциация "Московская саморегулируемая организация профессиональный арбитражных управляющих" (подробнее) Министерство транспорта и дорожного строительства Камчатского края (подробнее) Отдел ЗАГС г. Петропавловск-Камчатский (подробнее) ПАО "Сбербанк" (подробнее) Пятый арбитражный апелляционный суд (подробнее) Управление образования администрации Тигильского муниципального района (подробнее) УФНС по Камчатскому краю (подробнее) Финансовый управляющий Фоминых Диана Евгеньевна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