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27.10.2023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31.07.2023, на 2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бюджетного учреждения «Федеральный научно-клинический центр медицинской радиологии и онкологии Федерального медико-биологического агентства»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